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75" w:lineRule="atLeast"/>
        <w:jc w:val="center"/>
        <w:rPr>
          <w:rFonts w:hint="eastAsia" w:ascii="宋体" w:hAnsi="宋体" w:cs="宋体"/>
          <w:b/>
          <w:color w:val="666666"/>
          <w:sz w:val="43"/>
          <w:szCs w:val="43"/>
          <w:shd w:val="clear" w:color="auto" w:fill="FFFFFF"/>
        </w:rPr>
      </w:pPr>
      <w:r>
        <w:rPr>
          <w:rFonts w:hint="eastAsia" w:ascii="宋体" w:hAnsi="宋体" w:cs="宋体"/>
          <w:b/>
          <w:color w:val="666666"/>
          <w:sz w:val="36"/>
          <w:szCs w:val="36"/>
          <w:shd w:val="clear" w:color="auto" w:fill="FFFFFF"/>
        </w:rPr>
        <w:t>“</w:t>
      </w:r>
      <w:r>
        <w:rPr>
          <w:rFonts w:hint="eastAsia" w:ascii="宋体" w:hAnsi="宋体" w:cs="宋体"/>
          <w:b/>
          <w:color w:val="666666"/>
          <w:sz w:val="43"/>
          <w:szCs w:val="43"/>
          <w:shd w:val="clear" w:color="auto" w:fill="FFFFFF"/>
          <w:lang w:eastAsia="zh-CN"/>
        </w:rPr>
        <w:t>中国声谷、量子中心</w:t>
      </w:r>
      <w:r>
        <w:rPr>
          <w:rFonts w:hint="eastAsia" w:ascii="宋体" w:hAnsi="宋体" w:cs="宋体"/>
          <w:b/>
          <w:color w:val="666666"/>
          <w:sz w:val="43"/>
          <w:szCs w:val="43"/>
          <w:shd w:val="clear" w:color="auto" w:fill="FFFFFF"/>
        </w:rPr>
        <w:t>”合肥高新区</w:t>
      </w:r>
    </w:p>
    <w:p>
      <w:pPr>
        <w:pStyle w:val="2"/>
        <w:widowControl/>
        <w:shd w:val="clear" w:color="auto" w:fill="FFFFFF"/>
        <w:spacing w:before="0" w:beforeAutospacing="0" w:after="0" w:afterAutospacing="0" w:line="375" w:lineRule="atLeast"/>
        <w:jc w:val="center"/>
        <w:rPr>
          <w:rFonts w:ascii="Segoe UI" w:hAnsi="Segoe UI" w:eastAsia="Segoe UI" w:cs="Segoe UI"/>
          <w:color w:val="333333"/>
        </w:rPr>
      </w:pPr>
      <w:r>
        <w:rPr>
          <w:rFonts w:hint="eastAsia" w:ascii="宋体" w:hAnsi="宋体" w:cs="宋体"/>
          <w:b/>
          <w:color w:val="666666"/>
          <w:sz w:val="43"/>
          <w:szCs w:val="43"/>
          <w:shd w:val="clear" w:color="auto" w:fill="FFFFFF"/>
        </w:rPr>
        <w:t>20</w:t>
      </w:r>
      <w:r>
        <w:rPr>
          <w:rFonts w:hint="eastAsia" w:ascii="宋体" w:hAnsi="宋体" w:cs="宋体"/>
          <w:b/>
          <w:color w:val="666666"/>
          <w:sz w:val="43"/>
          <w:szCs w:val="43"/>
          <w:shd w:val="clear" w:color="auto" w:fill="FFFFFF"/>
          <w:lang w:val="en-US" w:eastAsia="zh-CN"/>
        </w:rPr>
        <w:t>21年</w:t>
      </w:r>
      <w:r>
        <w:rPr>
          <w:rFonts w:hint="eastAsia" w:ascii="宋体" w:hAnsi="宋体" w:cs="宋体"/>
          <w:b/>
          <w:color w:val="666666"/>
          <w:sz w:val="43"/>
          <w:szCs w:val="43"/>
          <w:shd w:val="clear" w:color="auto" w:fill="FFFFFF"/>
          <w:lang w:eastAsia="zh-CN"/>
        </w:rPr>
        <w:t>秋季</w:t>
      </w:r>
      <w:r>
        <w:rPr>
          <w:rFonts w:hint="eastAsia" w:ascii="宋体" w:hAnsi="宋体" w:cs="宋体"/>
          <w:b/>
          <w:color w:val="666666"/>
          <w:sz w:val="43"/>
          <w:szCs w:val="43"/>
          <w:shd w:val="clear" w:color="auto" w:fill="FFFFFF"/>
          <w:lang w:val="en-US" w:eastAsia="zh-CN"/>
        </w:rPr>
        <w:t>校园招聘会</w:t>
      </w:r>
    </w:p>
    <w:p>
      <w:pPr>
        <w:pStyle w:val="2"/>
        <w:widowControl/>
        <w:shd w:val="clear" w:color="auto" w:fill="FFFFFF"/>
        <w:spacing w:before="0" w:beforeAutospacing="0" w:after="0" w:afterAutospacing="0" w:line="375" w:lineRule="atLeast"/>
        <w:jc w:val="center"/>
        <w:rPr>
          <w:rFonts w:hint="eastAsia" w:ascii="Segoe UI" w:hAnsi="Segoe UI" w:eastAsia="宋体" w:cs="Segoe UI"/>
          <w:color w:val="333333"/>
          <w:lang w:eastAsia="zh-CN"/>
        </w:rPr>
      </w:pPr>
      <w:r>
        <w:rPr>
          <w:rFonts w:hint="eastAsia" w:ascii="宋体" w:hAnsi="宋体" w:cs="宋体"/>
          <w:b/>
          <w:color w:val="666666"/>
          <w:sz w:val="36"/>
          <w:szCs w:val="36"/>
          <w:shd w:val="clear" w:color="auto" w:fill="FFFFFF"/>
          <w:lang w:eastAsia="zh-CN"/>
        </w:rPr>
        <w:t>安徽大学专场</w:t>
      </w:r>
    </w:p>
    <w:p>
      <w:pPr>
        <w:pStyle w:val="2"/>
        <w:widowControl/>
        <w:shd w:val="clear" w:color="auto" w:fill="FFFFFF"/>
        <w:spacing w:before="0" w:beforeAutospacing="0" w:after="0" w:afterAutospacing="0" w:line="375" w:lineRule="atLeas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75" w:lineRule="atLeast"/>
        <w:ind w:firstLine="640" w:firstLineChars="200"/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</w:rPr>
        <w:t>合肥国家高新技术产业开发区（简称高新区）于1990年10月奠基, 是国务院批准的首批国家级高新技术产业开发区，是合芜蚌自主创新综合试验区核心区，是首批“中国亚太经济合作组织科技工业园区”、全国首批光伏发电集中应用示范区、“国家新型工业化产业示范基地”（军民结合）、首批国家级文化和科技融合示范基地，拥有智能家电、汽车及装备制造、新能源、公共安全、电子信息、节能环保、文化创意、生物医药、智能语音、新材料等高新技术产业集群，在全国国家高新区综合排</w:t>
      </w: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  <w:lang w:eastAsia="zh-CN"/>
        </w:rPr>
        <w:t>名</w:t>
      </w: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</w:rPr>
        <w:t>第</w:t>
      </w: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</w:rPr>
        <w:t>位。</w:t>
      </w:r>
    </w:p>
    <w:p>
      <w:pPr>
        <w:pStyle w:val="2"/>
        <w:widowControl/>
        <w:shd w:val="clear" w:color="auto" w:fill="FFFFFF"/>
        <w:spacing w:before="0" w:beforeAutospacing="0" w:after="0" w:afterAutospacing="0" w:line="375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</w:rPr>
        <w:t>为了加快我区经济发展，助推“合肥国家科学中心”建设，合肥市高新区启动</w:t>
      </w:r>
      <w:r>
        <w:rPr>
          <w:rFonts w:hint="eastAsia" w:ascii="宋体" w:hAnsi="宋体" w:eastAsia="宋体" w:cs="宋体"/>
          <w:b/>
          <w:color w:val="666666"/>
          <w:sz w:val="32"/>
          <w:szCs w:val="32"/>
          <w:shd w:val="clear" w:color="auto" w:fill="FFFFFF"/>
        </w:rPr>
        <w:t>“</w:t>
      </w:r>
      <w:r>
        <w:rPr>
          <w:rFonts w:hint="eastAsia" w:ascii="宋体" w:hAnsi="宋体" w:eastAsia="宋体" w:cs="宋体"/>
          <w:b/>
          <w:color w:val="666666"/>
          <w:sz w:val="32"/>
          <w:szCs w:val="32"/>
          <w:shd w:val="clear" w:color="auto" w:fill="FFFFFF"/>
          <w:lang w:eastAsia="zh-CN"/>
        </w:rPr>
        <w:t>中国声谷、量子中心</w:t>
      </w:r>
      <w:r>
        <w:rPr>
          <w:rFonts w:hint="eastAsia" w:ascii="宋体" w:hAnsi="宋体" w:eastAsia="宋体" w:cs="宋体"/>
          <w:b/>
          <w:color w:val="666666"/>
          <w:sz w:val="32"/>
          <w:szCs w:val="32"/>
          <w:shd w:val="clear" w:color="auto" w:fill="FFFFFF"/>
        </w:rPr>
        <w:t>”</w:t>
      </w: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  <w:lang w:eastAsia="zh-CN"/>
        </w:rPr>
        <w:t>秋</w:t>
      </w: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</w:rPr>
        <w:t>季</w:t>
      </w: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  <w:lang w:val="en-US" w:eastAsia="zh-CN"/>
        </w:rPr>
        <w:t>校园招聘会</w:t>
      </w: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</w:rPr>
        <w:t>，高新区</w:t>
      </w: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  <w:lang w:eastAsia="zh-CN"/>
        </w:rPr>
        <w:t>人力资源开发管理中心</w:t>
      </w: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</w:rPr>
        <w:t>将携</w:t>
      </w:r>
      <w:r>
        <w:rPr>
          <w:rFonts w:hint="eastAsia" w:ascii="宋体" w:hAnsi="宋体" w:eastAsia="宋体" w:cs="宋体"/>
          <w:color w:val="FF0000"/>
          <w:sz w:val="32"/>
          <w:szCs w:val="32"/>
          <w:shd w:val="clear" w:color="auto" w:fill="FFFFFF"/>
          <w:lang w:val="en-US" w:eastAsia="zh-CN"/>
        </w:rPr>
        <w:t>191</w:t>
      </w:r>
      <w:r>
        <w:rPr>
          <w:rFonts w:hint="eastAsia" w:ascii="宋体" w:hAnsi="宋体" w:eastAsia="宋体" w:cs="宋体"/>
          <w:color w:val="FF0000"/>
          <w:sz w:val="32"/>
          <w:szCs w:val="32"/>
          <w:shd w:val="clear" w:color="auto" w:fill="FFFFFF"/>
        </w:rPr>
        <w:t>家企业</w:t>
      </w: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z w:val="32"/>
          <w:szCs w:val="32"/>
          <w:shd w:val="clear" w:color="auto" w:fill="FFFFFF"/>
          <w:lang w:val="en-US" w:eastAsia="zh-CN"/>
        </w:rPr>
        <w:t>1800余个岗位</w:t>
      </w: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  <w:lang w:val="en-US" w:eastAsia="zh-CN"/>
        </w:rPr>
        <w:t>走进</w:t>
      </w:r>
      <w:r>
        <w:rPr>
          <w:rFonts w:hint="eastAsia" w:ascii="宋体" w:hAnsi="宋体" w:eastAsia="宋体" w:cs="宋体"/>
          <w:color w:val="FF0000"/>
          <w:sz w:val="32"/>
          <w:szCs w:val="32"/>
          <w:shd w:val="clear" w:color="auto" w:fill="FFFFFF"/>
          <w:lang w:val="en-US" w:eastAsia="zh-CN"/>
        </w:rPr>
        <w:t>安徽大学</w:t>
      </w: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  <w:lang w:eastAsia="zh-CN"/>
        </w:rPr>
        <w:t>开展</w:t>
      </w: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</w:rPr>
        <w:t>招聘活动</w:t>
      </w:r>
      <w:r>
        <w:rPr>
          <w:rFonts w:hint="eastAsia" w:ascii="宋体" w:hAnsi="宋体" w:eastAsia="宋体" w:cs="宋体"/>
          <w:color w:val="666666"/>
          <w:sz w:val="32"/>
          <w:szCs w:val="32"/>
          <w:shd w:val="clear" w:color="auto" w:fill="FFFFFF"/>
          <w:lang w:eastAsia="zh-CN"/>
        </w:rPr>
        <w:t>，现诚邀广大学子参与。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第一场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</w:rPr>
        <w:t>时间：2021年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</w:rPr>
        <w:t>日</w:t>
      </w:r>
      <w:r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上午（序号1-50）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第二场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</w:rPr>
        <w:t>时间：2021年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10月1</w:t>
      </w:r>
      <w:r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日</w:t>
      </w:r>
      <w:r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下午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序号51-100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第三场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</w:rPr>
        <w:t>时间：2021年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</w:rPr>
        <w:t>日</w:t>
      </w:r>
      <w:r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上午（序号101-150）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第四场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</w:rPr>
        <w:t>时间：2021年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10月1</w:t>
      </w:r>
      <w:r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日</w:t>
      </w:r>
      <w:r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下午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序号151-191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</w:rPr>
        <w:t>地点：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安徽大学</w:t>
      </w:r>
      <w:r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磬苑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校区大学生</w:t>
      </w:r>
      <w:r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活动</w:t>
      </w:r>
      <w:bookmarkStart w:id="0" w:name="_GoBack"/>
      <w:bookmarkEnd w:id="0"/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中心多功能厅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hint="default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企业及岗位详细信息</w:t>
      </w:r>
      <w:r>
        <w:rPr>
          <w:rFonts w:hint="eastAsia" w:ascii="宋体" w:hAnsi="宋体" w:eastAsia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请扫描小程序码</w:t>
      </w:r>
      <w:r>
        <w:rPr>
          <w:rFonts w:hint="eastAsia" w:ascii="宋体" w:hAnsi="宋体" w:cs="宋体"/>
          <w:color w:val="FF0000"/>
          <w:kern w:val="2"/>
          <w:sz w:val="32"/>
          <w:szCs w:val="32"/>
          <w:shd w:val="clear" w:color="auto" w:fill="FFFFFF"/>
          <w:lang w:val="en-US" w:eastAsia="zh-CN"/>
        </w:rPr>
        <w:t>查看</w:t>
      </w:r>
    </w:p>
    <w:p>
      <w:pPr>
        <w:widowControl/>
        <w:numPr>
          <w:ilvl w:val="0"/>
          <w:numId w:val="0"/>
        </w:numPr>
        <w:jc w:val="left"/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  <w:lang w:val="en-US" w:eastAsia="zh-CN"/>
        </w:rPr>
        <w:drawing>
          <wp:inline distT="0" distB="0" distL="114300" distR="114300">
            <wp:extent cx="2667000" cy="2667000"/>
            <wp:effectExtent l="0" t="0" r="0" b="0"/>
            <wp:docPr id="2" name="图片 2" descr="安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安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jc w:val="left"/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现场参会单位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信息如下(单位参加场次可能会有微小变化，请以现场单位为准)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：</w:t>
      </w: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10月12日上午（序号1-50）：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科大国盾量子技术股份有限公司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科大国创软件股份有限公司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合肥综合性国家科学中心人工智能研究院（安徽省人工智能实验室）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安徽兆尹信息科技股份有限公司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合肥铜冠信息科技有限责任公司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安徽陆零壹信息科技有限公司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富芯微电子有限公司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合肥芯谷微电子有限公司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合肥知常光电科技有限公司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合肥万芯集成电路有限公司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安徽羲禾航空科技有限公司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合肥达朴汇联科技有限公司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合肥富煌君达高科信息技术有限公司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合肥英睿系统技术有限公司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安徽万瑞冷电科技有限公司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合肥同智机电控制技术有限公司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合肥博雷电气有限公司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全芯智造技术有限公司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合肥利弗莫尔仪器科技有限公司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世芯电子/捷芯科技（合肥）公司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合肥海图微电子有限公司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安徽世绿环保科技有限公司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合肥泰瑞数创科技有限公司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合肥金星机电科技发展有限公司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合肥速显微电子科技有限公司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合肥云之微电子有限公司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上海树维信息科技有限公司合肥分公司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合肥睿科微电子有限公司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安徽屹珹新材料科技有限公司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安徽皖仪科技股份有限公司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合肥合芯微电子科技有限公司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安徽力宇电脑设备制造有限责任公司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安徽矽芯微电子科技有限公司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合肥宝资智能科技有限公司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合肥中科加点智能科技有限公司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合肥华之通数据科技有限公司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安徽超远信息技术有限公司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安徽芯纪元科技有限公司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合肥致存微电子有限责任公司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合肥芯荣微电子有限公司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中电信量子科技有限公司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合肥安晶龙电子股份有限公司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安徽中安芯微电子有限责任公司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合肥应为电子科技有限公司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合肥硕展科技有限公司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合肥国为电子有限公司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合肥中科离子医学技术装备有限公司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合肥中科迪宏自动化有限公司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安徽中科中涣防务装备技术有限公司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安徽百信信息技术有限公司</w:t>
      </w: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10月12日下午（序号51-100）：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科大智能物联技术股份有限公司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合肥科威尔电源系统股份有限公司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合肥凌达压缩机有限公司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蓝海建设集团有限公司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安徽新华投资集团有限公司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合肥新东方培训学校有限公司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合肥酷町堂网络科技有限公司高新分公司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合肥铁榔头教育科技有限公司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安徽新华学院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安徽唯嵩光电科技有限公司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合肥晶澳太阳能科技有限公司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安徽中科国瓷新型元器件有限公司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合肥矽格玛应用材料有限公司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合肥君正科技有限公司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合肥图迅电子科技有限公司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合肥未来计算机技术开发有限公司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安徽熠阳新能源科技有限公司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天立泰科技股份有限公司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合肥文因互联科技有限公司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合肥中恒微半导体有限公司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安徽矽磊电子科技有限公司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合肥安德科铭半导体科技有限公司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安徽致行测试技术有限公司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合肥科大立安安全技术有限责任公司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合肥兆芯电子有限公司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安徽英科智控股份有限公司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合肥正阳光电科技有限责任公司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安徽中科智泰光电测控科技有限公司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合肥融捷能源材料有限公司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安徽彭工智能装备科技有限公司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安徽久吾天虹环保科技有限公司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安徽省科大奥锐科技有限公司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安徽核芯电子科技有限公司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安徽隼波科技有限公司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合肥赛为智能有限公司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合肥世纪金光半导体有限公司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合肥灿芯科技有限公司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安徽科创中光科技有限公司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华博胜讯信息科技股份有限公司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御微半导体技术有限公司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合肥普路拓软件技术有限公司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四创电子股份有限公司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合肥中科光博量子科技有限公司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安徽淳芯科技有限公司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安徽南瑞继远电网技术有限公司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安徽智慧矿山工程设计院有限公司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安徽庆宇光电科技有限公司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合肥桐科电子科技有限公司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合肥安慧软件有限公司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安徽中科光电色选机械有限公司</w:t>
      </w: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10月14日上午（序号101-150）：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科大智能科技股份有限公司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合肥本源量子计算科技有限责任公司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安徽迪科数金科技有限公司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安徽中科国金智能科技有限公司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合肥移瑞通信技术有限公司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合肥飞尔智能科技有限公司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安徽雷炎科技有限公司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合肥中科类脑智能技术有限公司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安徽集萃智造机器人科技有限公司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合肥博微田村电气有限公司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安徽旭辰达电子科技有限公司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安徽国风塑业股份有限公司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安徽慧诚电子商务有限公司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安徽易联众科技发展有限公司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安徽环境科技研究院股份有限公司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安徽普氏生态环境工程有限公司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安徽中科艾瑞智能环境技术有限公司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安徽斡亿信息科技有限公司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安徽节源环保科技有限公司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合肥科晶材料技术有限公司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合肥达因汽车空调有限公司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安徽省安策智库咨询有限公司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合肥拓基房地产开发有限责任公司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合肥金诺数码科技股份有限公司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安徽峰泰技术开发有限公司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合肥中科智存科技有限公司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安徽紫薇帝星数字科技有限公司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北京景闻知识产权代理有限公司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安徽曙光信息产业有限公司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北京清亦华知识产权代理事务所（普通合伙）合肥分所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中国广电安徽网络股份有限公司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合肥甘尧电子科技有限公司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安徽睿极智能科技有限公司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合肥神策数据网络科技有限公司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安徽一视科技有限公司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安徽奇智科技有限公司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合肥恒力装备有限公司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合肥新沪屏蔽泵有限公司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安徽艾逖绥检测认证有限公司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合肥高新资产管理有限公司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安徽云翼航空技术有限公司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合肥中颖电子有限公司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安徽博微智能电气有限公司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安徽徽电科技股份有限公司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安徽省东超科技有限公司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睿合科技有限公司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安徽青松食品有限公司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合肥优尔电子科技有限公司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合肥凯捷技术有限公司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安徽长泰科技有限公司</w:t>
      </w: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10月14日下午（序号151-191）：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科大讯飞股份有限公司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中国电子科技集团公司第十六研究所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合肥视展光电科技有限公司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尚特杰电力科技有限公司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安徽智飞龙科马生物制药有限公司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合肥中科国腾生物科技有限公司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兆科药业（合肥）有限公司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合肥科大生物技术有限公司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合肥立方制药股份有限公司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企迈科技有限公司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合肥中科普瑞昇生物医药科技有限公司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安徽惠邦生物工程有限公司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合肥金域医学检验实验室有限公司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安徽贝科邦生物科技有限公司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安徽安科生物工程（集团）股份有限公司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合肥慧软医疗科技有限公司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安徽万邦医药科技股份有限公司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博生吉安科细胞技术有限公司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合肥欧创基因生物科技有限公司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安徽硕金医疗设备有限公司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合肥科生景肽生物科技有限公司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安徽中技国医医疗科技有限公司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安徽贝克生物制药有限公司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合肥华恒生物工程有限公司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合肥利夫生物科技有限公司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合肥熠品医学科技有限公司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合肥中科拓礼药物科学研究有限公司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合肥创新医药技术有限公司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安徽深蓝医疗科技股份有限公司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安徽华可智能科技有限公司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润宇科技有限公司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合肥闪捷信息科技有限公司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合肥常春藤移动科技有限公司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安徽咪鼠科技有限公司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安徽希施玛数据科技有限公司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安徽继远软件有限公司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合肥讯百软件科技有限公司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安徽容知日新科技股份有限公司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合肥威尔汉森智能科技有限公司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安徽创世科技股份有限公司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hint="default" w:ascii="黑体" w:hAnsi="宋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安徽国数科技有限公司</w:t>
      </w:r>
    </w:p>
    <w:p>
      <w:pPr>
        <w:widowControl/>
        <w:numPr>
          <w:ilvl w:val="0"/>
          <w:numId w:val="0"/>
        </w:numPr>
        <w:jc w:val="left"/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F0E6B0"/>
    <w:multiLevelType w:val="singleLevel"/>
    <w:tmpl w:val="BCF0E6B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58"/>
    <w:rsid w:val="0003605C"/>
    <w:rsid w:val="002A4DB1"/>
    <w:rsid w:val="00381C2B"/>
    <w:rsid w:val="003F3558"/>
    <w:rsid w:val="00507AAB"/>
    <w:rsid w:val="00626321"/>
    <w:rsid w:val="007F4E5D"/>
    <w:rsid w:val="00862D90"/>
    <w:rsid w:val="00874CDD"/>
    <w:rsid w:val="00B67917"/>
    <w:rsid w:val="00CA76DE"/>
    <w:rsid w:val="00D1693C"/>
    <w:rsid w:val="00D565CF"/>
    <w:rsid w:val="00D65336"/>
    <w:rsid w:val="04F72B47"/>
    <w:rsid w:val="07D65F43"/>
    <w:rsid w:val="08B265A1"/>
    <w:rsid w:val="095B2C0D"/>
    <w:rsid w:val="0DBB1593"/>
    <w:rsid w:val="10622613"/>
    <w:rsid w:val="10DD23CF"/>
    <w:rsid w:val="11917D74"/>
    <w:rsid w:val="145E132F"/>
    <w:rsid w:val="15FE01BA"/>
    <w:rsid w:val="17BC35F5"/>
    <w:rsid w:val="182A48BA"/>
    <w:rsid w:val="1A2F5D9E"/>
    <w:rsid w:val="1A300FA3"/>
    <w:rsid w:val="1BDA2ECD"/>
    <w:rsid w:val="1C3F0B6F"/>
    <w:rsid w:val="1D9B752D"/>
    <w:rsid w:val="20385A69"/>
    <w:rsid w:val="22AF3994"/>
    <w:rsid w:val="27D86967"/>
    <w:rsid w:val="2B451727"/>
    <w:rsid w:val="2C5F442A"/>
    <w:rsid w:val="2EBC496F"/>
    <w:rsid w:val="2ECB01D9"/>
    <w:rsid w:val="2F804EF6"/>
    <w:rsid w:val="307F3AFC"/>
    <w:rsid w:val="32446B09"/>
    <w:rsid w:val="32CB2053"/>
    <w:rsid w:val="335512D0"/>
    <w:rsid w:val="35AC7505"/>
    <w:rsid w:val="35B354F0"/>
    <w:rsid w:val="35D66765"/>
    <w:rsid w:val="36973151"/>
    <w:rsid w:val="377A63E8"/>
    <w:rsid w:val="3C686302"/>
    <w:rsid w:val="3D316D70"/>
    <w:rsid w:val="3EAF1189"/>
    <w:rsid w:val="3F491D3C"/>
    <w:rsid w:val="47167CD6"/>
    <w:rsid w:val="4A4610C3"/>
    <w:rsid w:val="4C5661FC"/>
    <w:rsid w:val="4EF673C2"/>
    <w:rsid w:val="51337F39"/>
    <w:rsid w:val="52467661"/>
    <w:rsid w:val="5287689C"/>
    <w:rsid w:val="549A4691"/>
    <w:rsid w:val="553F1A72"/>
    <w:rsid w:val="55C61C4F"/>
    <w:rsid w:val="56FB1539"/>
    <w:rsid w:val="5871335C"/>
    <w:rsid w:val="58771303"/>
    <w:rsid w:val="5A9769FE"/>
    <w:rsid w:val="5C500478"/>
    <w:rsid w:val="5CFC0D27"/>
    <w:rsid w:val="5DFC39C8"/>
    <w:rsid w:val="5E424439"/>
    <w:rsid w:val="604C5AD9"/>
    <w:rsid w:val="62EF1A34"/>
    <w:rsid w:val="643E7945"/>
    <w:rsid w:val="65ED2A37"/>
    <w:rsid w:val="66C014BA"/>
    <w:rsid w:val="67B55197"/>
    <w:rsid w:val="685A7455"/>
    <w:rsid w:val="69AF147E"/>
    <w:rsid w:val="6AA67406"/>
    <w:rsid w:val="6BE75077"/>
    <w:rsid w:val="6D565527"/>
    <w:rsid w:val="6E953C85"/>
    <w:rsid w:val="7217547C"/>
    <w:rsid w:val="748343C1"/>
    <w:rsid w:val="76A96A62"/>
    <w:rsid w:val="7981306F"/>
    <w:rsid w:val="79CE7F8A"/>
    <w:rsid w:val="7E6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850</Characters>
  <Lines>7</Lines>
  <Paragraphs>1</Paragraphs>
  <TotalTime>4</TotalTime>
  <ScaleCrop>false</ScaleCrop>
  <LinksUpToDate>false</LinksUpToDate>
  <CharactersWithSpaces>998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2021-09-20T04:34:00Z</dcterms:created>
  <dc:creator>胡敏</dc:creator>
  <cp:lastModifiedBy>寂寞的排球場</cp:lastModifiedBy>
  <dcterms:modified xsi:type="dcterms:W3CDTF">2021-10-09T06:32:36Z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970C0D1115D04612A82698F24A96F597</vt:lpwstr>
  </property>
</Properties>
</file>